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F" w:rsidRDefault="004668DA" w:rsidP="004668DA">
      <w:pPr>
        <w:bidi/>
        <w:rPr>
          <w:rFonts w:hint="cs"/>
          <w:rtl/>
          <w:lang w:bidi="ar-LB"/>
        </w:rPr>
      </w:pPr>
      <w:r>
        <w:rPr>
          <w:rFonts w:hint="cs"/>
          <w:rtl/>
          <w:lang w:bidi="ar-LB"/>
        </w:rPr>
        <w:t>إصدارات مدى الكرمل</w:t>
      </w:r>
      <w:bookmarkStart w:id="0" w:name="_GoBack"/>
      <w:bookmarkEnd w:id="0"/>
    </w:p>
    <w:p w:rsidR="004668DA" w:rsidRDefault="004668DA" w:rsidP="004668DA">
      <w:pPr>
        <w:rPr>
          <w:rFonts w:hint="cs"/>
          <w:rtl/>
          <w:lang w:bidi="ar-LB"/>
        </w:rPr>
      </w:pPr>
      <w:r>
        <w:rPr>
          <w:rFonts w:cs="Arial"/>
          <w:noProof/>
          <w:rtl/>
        </w:rPr>
        <w:drawing>
          <wp:inline distT="0" distB="0" distL="0" distR="0" wp14:anchorId="71A59D1A" wp14:editId="7988E62D">
            <wp:extent cx="2495550" cy="1497330"/>
            <wp:effectExtent l="0" t="0" r="0" b="7620"/>
            <wp:docPr id="1" name="Picture 1" descr="C:\Users\user\Desktop\201707281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72810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25" cy="14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DA" w:rsidRDefault="004668DA" w:rsidP="004668DA">
      <w:pPr>
        <w:bidi/>
        <w:rPr>
          <w:rFonts w:hint="cs"/>
          <w:rtl/>
          <w:lang w:bidi="ar-LB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1-</w:t>
      </w: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العرب الدروز في إسرائيل – مقارَبات وقراءات نظريّة وسياسيّة ناقدة | يسري خيزران</w:t>
      </w:r>
      <w:r w:rsidRPr="004668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السعر: 50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2-</w:t>
      </w: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الفلسطينيون في إسرائيل – قراءات في التاريخ والسياسة والمجتمع | نديم روحانا وأريج صبّاغ-خوري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السعر: 50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3-</w:t>
      </w: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يوم الأرض - ما بين القومي والمدني | نبيه بشير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السعر: 40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4-</w:t>
      </w: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الفلسطينيون في إسرائيل ومشروع الخدمة المدنية | امطانس شحادة</w:t>
      </w:r>
      <w:r w:rsidRPr="004668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السعر: 30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5-</w:t>
      </w: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الأقليّة الفلسطينيّة في إسرائيل في ظلّ الحكم العسكريّ وإرثه | مصطفى كبها</w:t>
      </w:r>
      <w:r w:rsidRPr="004668D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68DA" w:rsidRPr="004668DA" w:rsidRDefault="004668DA" w:rsidP="004668D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68DA">
        <w:rPr>
          <w:rFonts w:ascii="Arial" w:eastAsia="Times New Roman" w:hAnsi="Arial" w:cs="Arial"/>
          <w:color w:val="222222"/>
          <w:sz w:val="19"/>
          <w:szCs w:val="19"/>
          <w:rtl/>
        </w:rPr>
        <w:t>السعر: 30</w:t>
      </w:r>
    </w:p>
    <w:p w:rsidR="004668DA" w:rsidRDefault="004668DA" w:rsidP="004668DA">
      <w:pPr>
        <w:bidi/>
        <w:rPr>
          <w:rFonts w:hint="cs"/>
          <w:rtl/>
          <w:lang w:bidi="ar-LB"/>
        </w:rPr>
      </w:pPr>
    </w:p>
    <w:p w:rsidR="004668DA" w:rsidRDefault="004668DA" w:rsidP="004668DA">
      <w:pPr>
        <w:bidi/>
        <w:rPr>
          <w:rFonts w:hint="cs"/>
          <w:rtl/>
          <w:lang w:bidi="ar-LB"/>
        </w:rPr>
      </w:pPr>
    </w:p>
    <w:p w:rsidR="004668DA" w:rsidRPr="004668DA" w:rsidRDefault="004668DA" w:rsidP="004668DA">
      <w:pPr>
        <w:bidi/>
        <w:rPr>
          <w:rFonts w:hint="cs"/>
          <w:lang w:bidi="ar-LB"/>
        </w:rPr>
      </w:pPr>
    </w:p>
    <w:sectPr w:rsidR="004668DA" w:rsidRPr="0046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A"/>
    <w:rsid w:val="004668DA"/>
    <w:rsid w:val="005E42CE"/>
    <w:rsid w:val="00A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2019-12-17T10:00:00Z</dcterms:created>
  <dcterms:modified xsi:type="dcterms:W3CDTF">2019-12-17T10:03:00Z</dcterms:modified>
</cp:coreProperties>
</file>